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81"/>
        <w:tblW w:w="1030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806"/>
        <w:gridCol w:w="415"/>
        <w:gridCol w:w="49"/>
        <w:gridCol w:w="25"/>
        <w:gridCol w:w="6"/>
        <w:gridCol w:w="674"/>
        <w:gridCol w:w="275"/>
        <w:gridCol w:w="677"/>
        <w:gridCol w:w="324"/>
        <w:gridCol w:w="93"/>
        <w:gridCol w:w="439"/>
        <w:gridCol w:w="55"/>
        <w:gridCol w:w="417"/>
        <w:gridCol w:w="65"/>
        <w:gridCol w:w="172"/>
        <w:gridCol w:w="181"/>
        <w:gridCol w:w="1520"/>
        <w:gridCol w:w="43"/>
        <w:gridCol w:w="265"/>
        <w:gridCol w:w="161"/>
        <w:gridCol w:w="240"/>
        <w:gridCol w:w="189"/>
        <w:gridCol w:w="247"/>
        <w:gridCol w:w="422"/>
        <w:gridCol w:w="134"/>
        <w:gridCol w:w="289"/>
        <w:gridCol w:w="422"/>
        <w:gridCol w:w="442"/>
      </w:tblGrid>
      <w:tr w:rsidR="00D05BA2" w:rsidRPr="00075B18" w:rsidTr="00D05BA2">
        <w:trPr>
          <w:trHeight w:val="538"/>
        </w:trPr>
        <w:tc>
          <w:tcPr>
            <w:tcW w:w="1030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BA2" w:rsidRPr="00075B18" w:rsidRDefault="00D05BA2" w:rsidP="00D05BA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國立中興大學工學院智慧創意工程學士學位學程</w:t>
            </w:r>
            <w:r w:rsidRPr="00075B18">
              <w:rPr>
                <w:rFonts w:ascii="微軟正黑體" w:eastAsia="微軟正黑體" w:hAnsi="微軟正黑體"/>
                <w:szCs w:val="24"/>
              </w:rPr>
              <w:t>110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學年度第1學期擬</w:t>
            </w:r>
            <w:bookmarkStart w:id="0" w:name="_GoBack"/>
            <w:r w:rsidRPr="00075B18">
              <w:rPr>
                <w:rFonts w:ascii="微軟正黑體" w:eastAsia="微軟正黑體" w:hAnsi="微軟正黑體" w:hint="eastAsia"/>
                <w:b/>
                <w:szCs w:val="24"/>
              </w:rPr>
              <w:t>新聘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教師申請書   </w:t>
            </w:r>
            <w:bookmarkEnd w:id="0"/>
          </w:p>
          <w:p w:rsidR="00D05BA2" w:rsidRPr="00075B18" w:rsidRDefault="00D05BA2" w:rsidP="00D05BA2">
            <w:pPr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填送</w:t>
            </w:r>
          </w:p>
        </w:tc>
      </w:tr>
      <w:tr w:rsidR="00D05BA2" w:rsidRPr="00075B18" w:rsidTr="00D05BA2">
        <w:trPr>
          <w:cantSplit/>
          <w:trHeight w:val="55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left="112" w:hangingChars="56" w:hanging="112"/>
              <w:jc w:val="distribute"/>
              <w:rPr>
                <w:rFonts w:ascii="微軟正黑體" w:eastAsia="微軟正黑體" w:hAnsi="微軟正黑體"/>
                <w:spacing w:val="-20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pacing w:val="-20"/>
                <w:szCs w:val="24"/>
              </w:rPr>
              <w:t>出生</w:t>
            </w:r>
          </w:p>
          <w:p w:rsidR="00D05BA2" w:rsidRPr="00075B18" w:rsidRDefault="00D05BA2" w:rsidP="00D05BA2">
            <w:pPr>
              <w:spacing w:line="400" w:lineRule="exact"/>
              <w:ind w:left="2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 年    月 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rPr>
          <w:cantSplit/>
          <w:trHeight w:val="465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3"/>
        </w:trPr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擬起聘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285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075B18">
              <w:rPr>
                <w:rFonts w:ascii="微軟正黑體" w:eastAsia="微軟正黑體" w:hAnsi="微軟正黑體"/>
                <w:szCs w:val="24"/>
              </w:rPr>
              <w:t>110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年 </w:t>
            </w:r>
            <w:r w:rsidRPr="00075B18">
              <w:rPr>
                <w:rFonts w:ascii="微軟正黑體" w:eastAsia="微軟正黑體" w:hAnsi="微軟正黑體"/>
                <w:szCs w:val="24"/>
              </w:rPr>
              <w:t>8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月 </w:t>
            </w:r>
            <w:r w:rsidRPr="00075B18">
              <w:rPr>
                <w:rFonts w:ascii="微軟正黑體" w:eastAsia="微軟正黑體" w:hAnsi="微軟正黑體"/>
                <w:szCs w:val="24"/>
              </w:rPr>
              <w:t>1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日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86"/>
        </w:trPr>
        <w:tc>
          <w:tcPr>
            <w:tcW w:w="5934" w:type="dxa"/>
            <w:gridSpan w:val="1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adjustRightInd w:val="0"/>
              <w:snapToGrid w:val="0"/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學士以上學歷</w:t>
            </w:r>
          </w:p>
          <w:p w:rsidR="00D05BA2" w:rsidRPr="00075B18" w:rsidRDefault="00D05BA2" w:rsidP="00D05BA2">
            <w:pPr>
              <w:adjustRightInd w:val="0"/>
              <w:snapToGrid w:val="0"/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  <w:highlight w:val="yellow"/>
                <w:u w:val="single"/>
              </w:rPr>
              <w:t>(學士、碩士、博士或直升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  <w:highlight w:val="yellow"/>
                <w:u w:val="single"/>
              </w:rPr>
              <w:t>博士均需填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  <w:highlight w:val="yellow"/>
                <w:u w:val="single"/>
              </w:rPr>
              <w:t>列)</w:t>
            </w:r>
          </w:p>
        </w:tc>
        <w:tc>
          <w:tcPr>
            <w:tcW w:w="4374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主要經歷</w:t>
            </w:r>
            <w:r w:rsidRPr="00075B18">
              <w:rPr>
                <w:rFonts w:ascii="微軟正黑體" w:eastAsia="微軟正黑體" w:hAnsi="微軟正黑體"/>
                <w:szCs w:val="24"/>
              </w:rPr>
              <w:t>(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含現任職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機關職務</w:t>
            </w:r>
            <w:r w:rsidRPr="00075B18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2"/>
        </w:trPr>
        <w:tc>
          <w:tcPr>
            <w:tcW w:w="255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校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名</w:t>
            </w:r>
          </w:p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（如國外學校，請加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註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國家）</w:t>
            </w:r>
          </w:p>
        </w:tc>
        <w:tc>
          <w:tcPr>
            <w:tcW w:w="955" w:type="dxa"/>
            <w:gridSpan w:val="3"/>
            <w:vMerge w:val="restart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系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所</w:t>
            </w:r>
          </w:p>
        </w:tc>
        <w:tc>
          <w:tcPr>
            <w:tcW w:w="677" w:type="dxa"/>
            <w:vMerge w:val="restart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學位</w:t>
            </w:r>
          </w:p>
        </w:tc>
        <w:tc>
          <w:tcPr>
            <w:tcW w:w="911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起</w:t>
            </w:r>
          </w:p>
        </w:tc>
        <w:tc>
          <w:tcPr>
            <w:tcW w:w="835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迄</w:t>
            </w:r>
          </w:p>
        </w:tc>
        <w:tc>
          <w:tcPr>
            <w:tcW w:w="1563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8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起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迄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0"/>
        </w:trPr>
        <w:tc>
          <w:tcPr>
            <w:tcW w:w="255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7" w:type="dxa"/>
            <w:vMerge/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  <w:tc>
          <w:tcPr>
            <w:tcW w:w="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  <w:tc>
          <w:tcPr>
            <w:tcW w:w="156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8"/>
        </w:trPr>
        <w:tc>
          <w:tcPr>
            <w:tcW w:w="2556" w:type="dxa"/>
            <w:gridSpan w:val="5"/>
            <w:tcBorders>
              <w:lef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2"/>
        </w:trPr>
        <w:tc>
          <w:tcPr>
            <w:tcW w:w="2556" w:type="dxa"/>
            <w:gridSpan w:val="5"/>
            <w:tcBorders>
              <w:lef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3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學位論文</w:t>
            </w:r>
          </w:p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名     稱</w:t>
            </w:r>
          </w:p>
        </w:tc>
        <w:tc>
          <w:tcPr>
            <w:tcW w:w="130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碩士</w:t>
            </w:r>
          </w:p>
        </w:tc>
        <w:tc>
          <w:tcPr>
            <w:tcW w:w="4935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指  導</w:t>
            </w:r>
          </w:p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01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博士</w:t>
            </w:r>
          </w:p>
        </w:tc>
        <w:tc>
          <w:tcPr>
            <w:tcW w:w="4935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指  導</w:t>
            </w:r>
          </w:p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01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學術專長</w:t>
            </w:r>
          </w:p>
        </w:tc>
        <w:tc>
          <w:tcPr>
            <w:tcW w:w="9047" w:type="dxa"/>
            <w:gridSpan w:val="2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ind w:right="-79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已具教師資格等級</w:t>
            </w:r>
          </w:p>
        </w:tc>
        <w:tc>
          <w:tcPr>
            <w:tcW w:w="12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起資年月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 xml:space="preserve">　字第</w:t>
            </w:r>
            <w:r w:rsidRPr="00075B18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075B18">
              <w:rPr>
                <w:rFonts w:ascii="微軟正黑體" w:eastAsia="微軟正黑體" w:hAnsi="微軟正黑體" w:hint="eastAsia"/>
                <w:szCs w:val="24"/>
              </w:rPr>
              <w:t>號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送審學校</w:t>
            </w:r>
          </w:p>
        </w:tc>
        <w:tc>
          <w:tcPr>
            <w:tcW w:w="195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聯絡方式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電話：             手機：             e-mail：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研究專長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5BA2" w:rsidRPr="00075B18" w:rsidRDefault="00D05BA2" w:rsidP="00D05BA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可教授課程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SSCI,SCI期刊發表數量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第一作者(或通訊作者):  篇  ，  非第一作者:  篇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其它著作</w:t>
            </w:r>
          </w:p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 w:rsidRPr="00075B18">
              <w:rPr>
                <w:rFonts w:ascii="微軟正黑體" w:eastAsia="微軟正黑體" w:hAnsi="微軟正黑體" w:hint="eastAsia"/>
                <w:szCs w:val="24"/>
              </w:rPr>
              <w:t>含專書</w:t>
            </w:r>
            <w:proofErr w:type="gramEnd"/>
            <w:r w:rsidRPr="00075B18">
              <w:rPr>
                <w:rFonts w:ascii="微軟正黑體" w:eastAsia="微軟正黑體" w:hAnsi="微軟正黑體" w:hint="eastAsia"/>
                <w:szCs w:val="24"/>
              </w:rPr>
              <w:t>、專利)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專利： 篇  ， 專書： 本(篇)，研討會論文：國內 篇，國外 篇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近5年建教合作計畫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主持人： 件  ， 協同主持人： 件</w:t>
            </w:r>
          </w:p>
        </w:tc>
      </w:tr>
      <w:tr w:rsidR="00D05BA2" w:rsidRPr="00075B18" w:rsidTr="00D05B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75B18"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</w:tc>
        <w:tc>
          <w:tcPr>
            <w:tcW w:w="9047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BA2" w:rsidRPr="00075B18" w:rsidRDefault="00D05BA2" w:rsidP="00D05BA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05BA2" w:rsidRPr="00D05BA2" w:rsidRDefault="00D05BA2" w:rsidP="00D05BA2">
      <w:pPr>
        <w:pStyle w:val="a3"/>
        <w:numPr>
          <w:ilvl w:val="0"/>
          <w:numId w:val="1"/>
        </w:numPr>
        <w:spacing w:line="360" w:lineRule="exact"/>
        <w:ind w:leftChars="0"/>
        <w:rPr>
          <w:rFonts w:eastAsia="標楷體" w:hAnsi="標楷體"/>
        </w:rPr>
      </w:pPr>
      <w:r w:rsidRPr="00D05BA2">
        <w:rPr>
          <w:rFonts w:eastAsia="標楷體" w:hAnsi="標楷體"/>
        </w:rPr>
        <w:t>檢附證件</w:t>
      </w:r>
      <w:r w:rsidRPr="00D05BA2">
        <w:rPr>
          <w:rFonts w:eastAsia="標楷體" w:hAnsi="標楷體" w:hint="eastAsia"/>
        </w:rPr>
        <w:t>如為</w:t>
      </w:r>
      <w:r w:rsidRPr="00D05BA2">
        <w:rPr>
          <w:rFonts w:eastAsia="標楷體" w:hAnsi="標楷體" w:hint="eastAsia"/>
          <w:color w:val="FFFFFF"/>
          <w:highlight w:val="black"/>
        </w:rPr>
        <w:t>影</w:t>
      </w:r>
      <w:proofErr w:type="gramStart"/>
      <w:r w:rsidRPr="00D05BA2">
        <w:rPr>
          <w:rFonts w:eastAsia="標楷體" w:hAnsi="標楷體" w:hint="eastAsia"/>
          <w:color w:val="FFFFFF"/>
          <w:highlight w:val="black"/>
        </w:rPr>
        <w:t>本均請申請人</w:t>
      </w:r>
      <w:proofErr w:type="gramEnd"/>
      <w:r w:rsidRPr="00D05BA2">
        <w:rPr>
          <w:rFonts w:eastAsia="標楷體" w:hAnsi="標楷體" w:hint="eastAsia"/>
          <w:color w:val="FFFFFF"/>
          <w:highlight w:val="black"/>
        </w:rPr>
        <w:t>簽章</w:t>
      </w:r>
      <w:r w:rsidRPr="00D05BA2">
        <w:rPr>
          <w:rFonts w:eastAsia="標楷體" w:hAnsi="標楷體" w:hint="eastAsia"/>
        </w:rPr>
        <w:t>以資確認。</w:t>
      </w:r>
      <w:r w:rsidRPr="00D05BA2">
        <w:rPr>
          <w:rFonts w:eastAsia="標楷體" w:hint="eastAsia"/>
        </w:rPr>
        <w:t xml:space="preserve">  </w:t>
      </w:r>
      <w:r w:rsidRPr="00D05BA2">
        <w:rPr>
          <w:rFonts w:eastAsia="標楷體" w:hAnsi="標楷體"/>
        </w:rPr>
        <w:t>二、</w:t>
      </w:r>
      <w:proofErr w:type="gramStart"/>
      <w:r w:rsidRPr="00D05BA2">
        <w:rPr>
          <w:rFonts w:eastAsia="標楷體" w:hAnsi="標楷體"/>
        </w:rPr>
        <w:t>本表請以</w:t>
      </w:r>
      <w:proofErr w:type="gramEnd"/>
      <w:r w:rsidRPr="00D05BA2">
        <w:rPr>
          <w:rFonts w:eastAsia="標楷體" w:hAnsi="標楷體"/>
        </w:rPr>
        <w:t>打字填送。</w:t>
      </w:r>
    </w:p>
    <w:p w:rsidR="00D05BA2" w:rsidRDefault="00D05BA2" w:rsidP="00D05BA2">
      <w:pPr>
        <w:spacing w:line="360" w:lineRule="exact"/>
        <w:ind w:left="34"/>
        <w:rPr>
          <w:rFonts w:eastAsia="標楷體"/>
        </w:rPr>
        <w:sectPr w:rsidR="00D05BA2" w:rsidSect="00D05BA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05BA2" w:rsidRPr="00D05BA2" w:rsidRDefault="00D05BA2" w:rsidP="00D05BA2">
      <w:pPr>
        <w:spacing w:line="360" w:lineRule="exact"/>
        <w:ind w:left="34"/>
        <w:rPr>
          <w:rFonts w:eastAsia="標楷體" w:hint="eastAsia"/>
        </w:rPr>
      </w:pPr>
    </w:p>
    <w:tbl>
      <w:tblPr>
        <w:tblpPr w:leftFromText="180" w:rightFromText="180" w:vertAnchor="page" w:horzAnchor="margin" w:tblpY="1228"/>
        <w:tblW w:w="15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992"/>
        <w:gridCol w:w="992"/>
        <w:gridCol w:w="1134"/>
      </w:tblGrid>
      <w:tr w:rsidR="00D05BA2" w:rsidTr="00D05BA2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beforeLines="50" w:before="18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國立中興大學擬聘任、升等、改聘教師著作目錄一覽表</w:t>
            </w:r>
          </w:p>
          <w:p w:rsidR="00D05BA2" w:rsidRDefault="00D05BA2">
            <w:pPr>
              <w:spacing w:line="220" w:lineRule="exact"/>
              <w:rPr>
                <w:rFonts w:ascii="標楷體" w:eastAsia="標楷體" w:hAnsi="Calibri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    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                                      年    月    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日填送</w:t>
            </w:r>
            <w:proofErr w:type="gramEnd"/>
          </w:p>
        </w:tc>
      </w:tr>
      <w:tr w:rsidR="00D05BA2" w:rsidTr="00D05BA2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學院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智慧創意工程學士學位學程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擬聘任、升等、</w:t>
            </w:r>
          </w:p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改聘等級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ind w:firstLineChars="50" w:firstLine="10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專任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兼任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</w:tr>
      <w:tr w:rsidR="00D05BA2" w:rsidTr="00D05BA2">
        <w:trPr>
          <w:trHeight w:val="559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00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ind w:leftChars="50" w:left="12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教授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副教授 </w:t>
            </w:r>
          </w:p>
          <w:p w:rsidR="00D05BA2" w:rsidRDefault="00D05BA2">
            <w:pPr>
              <w:spacing w:line="300" w:lineRule="exact"/>
              <w:ind w:leftChars="50" w:left="12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助理教授  </w:t>
            </w: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□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講師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D05BA2" w:rsidTr="00D05BA2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　　者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著作名稱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所屬學</w:t>
            </w:r>
          </w:p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術領域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ind w:leftChars="20" w:left="48" w:rightChars="20" w:right="48"/>
              <w:jc w:val="center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出版處所或</w:t>
            </w:r>
          </w:p>
          <w:p w:rsidR="00D05BA2" w:rsidRDefault="00D05BA2">
            <w:pPr>
              <w:spacing w:line="300" w:lineRule="exact"/>
              <w:ind w:leftChars="20" w:left="48" w:rightChars="20" w:right="48"/>
              <w:jc w:val="center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卷（期）</w:t>
            </w:r>
          </w:p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出版</w:t>
            </w:r>
          </w:p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時間</w:t>
            </w:r>
          </w:p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（年月）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期刊論文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spacing w:line="220" w:lineRule="exact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18"/>
                <w:szCs w:val="20"/>
              </w:rPr>
              <w:t>是否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符合本校教師升等評審標準暨聘任升等著作送審準則規定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pStyle w:val="a6"/>
              <w:spacing w:line="300" w:lineRule="exact"/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-64770</wp:posOffset>
                      </wp:positionV>
                      <wp:extent cx="632460" cy="685800"/>
                      <wp:effectExtent l="0" t="0" r="0" b="0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BA2" w:rsidRDefault="00D05BA2" w:rsidP="00D05BA2">
                                  <w:pPr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8"/>
                                    </w:rPr>
                                    <w:t>紙本/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8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3" o:spid="_x0000_s1026" type="#_x0000_t202" style="position:absolute;left:0;text-align:left;margin-left:60.7pt;margin-top:-5.1pt;width:49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eAzwIAAL4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" filled="f" stroked="f">
                      <v:textbox>
                        <w:txbxContent>
                          <w:p w:rsidR="00D05BA2" w:rsidRDefault="00D05BA2" w:rsidP="00D05BA2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紙本/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 xml:space="preserve">備  </w:t>
            </w:r>
            <w:proofErr w:type="gramStart"/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>註</w:t>
            </w:r>
            <w:proofErr w:type="gramEnd"/>
          </w:p>
          <w:p w:rsidR="00D05BA2" w:rsidRDefault="00D05BA2">
            <w:pPr>
              <w:pStyle w:val="a6"/>
              <w:spacing w:line="300" w:lineRule="exact"/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>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pStyle w:val="a4"/>
              <w:spacing w:line="300" w:lineRule="exact"/>
              <w:ind w:leftChars="0" w:left="4320"/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val="en-US" w:eastAsia="zh-TW"/>
              </w:rPr>
              <w:t>是備註</w:t>
            </w:r>
          </w:p>
        </w:tc>
      </w:tr>
      <w:tr w:rsidR="00D05BA2" w:rsidTr="00D05BA2">
        <w:trPr>
          <w:cantSplit/>
          <w:trHeight w:val="37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【專業領域】</w:t>
            </w:r>
          </w:p>
          <w:p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排名/期刊總數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影響係數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w w:val="90"/>
                <w:sz w:val="20"/>
                <w:szCs w:val="20"/>
              </w:rPr>
            </w:pPr>
          </w:p>
        </w:tc>
      </w:tr>
      <w:tr w:rsidR="00D05BA2" w:rsidTr="00D05BA2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  <w:u w:val="single"/>
              </w:rPr>
              <w:t>送審前五年內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參考著作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18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18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18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8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BA2" w:rsidRDefault="00D05BA2">
            <w:pPr>
              <w:widowControl/>
              <w:spacing w:beforeAutospacing="1" w:afterAutospacing="1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>
            <w:pPr>
              <w:adjustRightInd w:val="0"/>
              <w:spacing w:line="300" w:lineRule="exact"/>
              <w:jc w:val="center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  <w:p w:rsidR="00D05BA2" w:rsidRDefault="00D05BA2">
            <w:pPr>
              <w:spacing w:line="300" w:lineRule="exact"/>
              <w:jc w:val="righ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否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A2" w:rsidRDefault="00D05BA2">
            <w:pPr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紙本出版</w:t>
            </w:r>
          </w:p>
          <w:p w:rsidR="00D05BA2" w:rsidRDefault="00D05BA2" w:rsidP="00D05BA2">
            <w:pPr>
              <w:numPr>
                <w:ilvl w:val="0"/>
                <w:numId w:val="2"/>
              </w:numPr>
              <w:adjustRightInd w:val="0"/>
              <w:spacing w:line="300" w:lineRule="exact"/>
              <w:ind w:left="268" w:hangingChars="149" w:hanging="268"/>
              <w:textAlignment w:val="baselin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線上出版</w:t>
            </w:r>
            <w:proofErr w:type="gramEnd"/>
          </w:p>
        </w:tc>
      </w:tr>
      <w:tr w:rsidR="00D05BA2" w:rsidTr="00D05BA2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BA2" w:rsidRDefault="00D05BA2">
            <w:pPr>
              <w:spacing w:line="26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代表著作貢獻摘要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A2" w:rsidRDefault="00D05BA2">
            <w:pPr>
              <w:rPr>
                <w:rFonts w:ascii="標楷體" w:eastAsia="標楷體" w:hAnsi="Calibri" w:hint="eastAsia"/>
                <w:szCs w:val="24"/>
              </w:rPr>
            </w:pPr>
          </w:p>
        </w:tc>
      </w:tr>
      <w:tr w:rsidR="00D05BA2" w:rsidTr="00D05BA2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BA2" w:rsidRDefault="00D05BA2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BA2" w:rsidRDefault="00D05BA2">
            <w:pPr>
              <w:rPr>
                <w:rFonts w:ascii="標楷體" w:eastAsia="標楷體" w:hAnsi="Calibri" w:hint="eastAsia"/>
                <w:szCs w:val="24"/>
              </w:rPr>
            </w:pPr>
          </w:p>
        </w:tc>
      </w:tr>
    </w:tbl>
    <w:p w:rsidR="00D05BA2" w:rsidRDefault="00D05BA2" w:rsidP="00D05BA2">
      <w:pPr>
        <w:spacing w:line="240" w:lineRule="exact"/>
        <w:ind w:left="-511" w:firstLineChars="283" w:firstLine="509"/>
        <w:rPr>
          <w:rFonts w:ascii="微軟正黑體" w:eastAsia="微軟正黑體" w:hAnsi="微軟正黑體" w:cs="Times New Roman" w:hint="eastAsia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附註：</w:t>
      </w:r>
    </w:p>
    <w:p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一、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本表請以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打字填送，一頁若不敷使用請自行增加列數，並請註記頁次。</w:t>
      </w:r>
    </w:p>
    <w:p w:rsidR="00D05BA2" w:rsidRDefault="00D05BA2" w:rsidP="00D05BA2">
      <w:pPr>
        <w:adjustRightInd w:val="0"/>
        <w:spacing w:line="280" w:lineRule="exact"/>
        <w:ind w:left="388" w:hangingChars="194" w:hanging="388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二、所列代表著作(成果或教材)應為送審人取得前一等級教師資格後及送審前五年內(係指教育部審定通過後，其教師證書核定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年資起計之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時間為基點往前推算五年，如申請97年2月1日升等者，其五年內著作(成果或教材)係以97年2月1日往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回逆算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五年，即92年2月1日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為起計基點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) 之著作(成果或教材)，參考著作(成果或教材)應為送審人取得前一等級教師資格後之</w:t>
      </w:r>
      <w:r>
        <w:rPr>
          <w:rFonts w:ascii="微軟正黑體" w:eastAsia="微軟正黑體" w:hAnsi="微軟正黑體" w:hint="eastAsia"/>
          <w:sz w:val="20"/>
          <w:szCs w:val="18"/>
          <w:highlight w:val="yellow"/>
          <w:u w:val="single"/>
        </w:rPr>
        <w:t>著作</w:t>
      </w:r>
      <w:r>
        <w:rPr>
          <w:rFonts w:ascii="微軟正黑體" w:eastAsia="微軟正黑體" w:hAnsi="微軟正黑體" w:hint="eastAsia"/>
          <w:sz w:val="20"/>
          <w:szCs w:val="18"/>
        </w:rPr>
        <w:t>(成果或教材)；如係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取得原級職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教師資格之前所發表者，請勿填列。</w:t>
      </w:r>
    </w:p>
    <w:p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三、所列著作須逐級提送各級教師評審委員會審議，其間不得抽換，且須符合本校教師升等評審標準暨聘任升等著作送審準則規定。</w:t>
      </w:r>
    </w:p>
    <w:p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四、著作作者如係合著，請依原刊物順序逐一填列。</w:t>
      </w:r>
    </w:p>
    <w:p w:rsidR="00D05BA2" w:rsidRDefault="00D05BA2" w:rsidP="00D05BA2">
      <w:pPr>
        <w:adjustRightInd w:val="0"/>
        <w:spacing w:line="280" w:lineRule="exact"/>
        <w:ind w:left="372" w:hangingChars="186" w:hanging="372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五、代表著作如係合著，僅可一人用作代表著作送審，他人須放棄以該著作作為代表著作送審之權利，並請另附「代表作合著人證明」，惟新聘教師著作</w:t>
      </w:r>
      <w:proofErr w:type="gramStart"/>
      <w:r>
        <w:rPr>
          <w:rFonts w:ascii="微軟正黑體" w:eastAsia="微軟正黑體" w:hAnsi="微軟正黑體" w:hint="eastAsia"/>
          <w:bCs/>
          <w:sz w:val="20"/>
          <w:szCs w:val="18"/>
        </w:rPr>
        <w:t>可免外審</w:t>
      </w:r>
      <w:proofErr w:type="gramEnd"/>
      <w:r>
        <w:rPr>
          <w:rFonts w:ascii="微軟正黑體" w:eastAsia="微軟正黑體" w:hAnsi="微軟正黑體" w:hint="eastAsia"/>
          <w:bCs/>
          <w:sz w:val="20"/>
          <w:szCs w:val="18"/>
        </w:rPr>
        <w:t>者，其代表著作如係合著，可免附合著人證明。</w:t>
      </w:r>
    </w:p>
    <w:p w:rsidR="00D05BA2" w:rsidRDefault="00D05BA2" w:rsidP="00D05BA2">
      <w:pPr>
        <w:tabs>
          <w:tab w:val="num" w:pos="361"/>
        </w:tabs>
        <w:adjustRightInd w:val="0"/>
        <w:spacing w:line="280" w:lineRule="exact"/>
        <w:textAlignment w:val="baseline"/>
        <w:rPr>
          <w:rFonts w:ascii="微軟正黑體" w:eastAsia="微軟正黑體" w:hAnsi="微軟正黑體" w:hint="eastAsia"/>
          <w:color w:val="002060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六、「備註欄」註記事項如下:</w:t>
      </w:r>
    </w:p>
    <w:p w:rsidR="00D05BA2" w:rsidRDefault="00D05BA2" w:rsidP="00D05BA2">
      <w:pPr>
        <w:pStyle w:val="a3"/>
        <w:adjustRightInd w:val="0"/>
        <w:spacing w:line="280" w:lineRule="exact"/>
        <w:ind w:leftChars="0" w:left="449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著作如被認定為SCIE、EI、SSCI、A&amp;HCI、TSSCI、</w:t>
      </w:r>
      <w:proofErr w:type="spellStart"/>
      <w:r>
        <w:rPr>
          <w:rFonts w:ascii="微軟正黑體" w:eastAsia="微軟正黑體" w:hAnsi="微軟正黑體" w:hint="eastAsia"/>
          <w:bCs/>
          <w:sz w:val="20"/>
          <w:szCs w:val="18"/>
        </w:rPr>
        <w:t>THCICore</w:t>
      </w:r>
      <w:proofErr w:type="spellEnd"/>
      <w:r>
        <w:rPr>
          <w:rFonts w:ascii="微軟正黑體" w:eastAsia="微軟正黑體" w:hAnsi="微軟正黑體" w:hint="eastAsia"/>
          <w:bCs/>
          <w:sz w:val="20"/>
          <w:szCs w:val="18"/>
        </w:rPr>
        <w:t>請註記。</w:t>
      </w:r>
    </w:p>
    <w:p w:rsidR="00D05BA2" w:rsidRDefault="00D05BA2" w:rsidP="00D05BA2">
      <w:pPr>
        <w:pStyle w:val="a3"/>
        <w:adjustRightInd w:val="0"/>
        <w:spacing w:line="280" w:lineRule="exact"/>
        <w:ind w:leftChars="0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(</w:t>
      </w:r>
      <w:proofErr w:type="gramStart"/>
      <w:r>
        <w:rPr>
          <w:rFonts w:ascii="微軟正黑體" w:eastAsia="微軟正黑體" w:hAnsi="微軟正黑體" w:hint="eastAsia"/>
          <w:bCs/>
          <w:sz w:val="20"/>
          <w:szCs w:val="18"/>
        </w:rPr>
        <w:t>一</w:t>
      </w:r>
      <w:proofErr w:type="gramEnd"/>
      <w:r>
        <w:rPr>
          <w:rFonts w:ascii="微軟正黑體" w:eastAsia="微軟正黑體" w:hAnsi="微軟正黑體" w:hint="eastAsia"/>
          <w:bCs/>
          <w:sz w:val="20"/>
          <w:szCs w:val="18"/>
        </w:rPr>
        <w:t>)合著之著作（含代表作及參考著作）,請註記該著作之第一作者、第二作者或通訊作者等相關資訊。</w:t>
      </w:r>
    </w:p>
    <w:p w:rsidR="00D05BA2" w:rsidRDefault="00D05BA2" w:rsidP="00D05BA2">
      <w:pPr>
        <w:pStyle w:val="a3"/>
        <w:adjustRightInd w:val="0"/>
        <w:spacing w:line="280" w:lineRule="exact"/>
        <w:ind w:leftChars="0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(二)技術報告請註記與此報告成果直接相關之技轉金或榮譽。</w:t>
      </w:r>
    </w:p>
    <w:p w:rsidR="00D05BA2" w:rsidRDefault="00D05BA2" w:rsidP="00D05BA2">
      <w:pPr>
        <w:pStyle w:val="a3"/>
        <w:adjustRightInd w:val="0"/>
        <w:spacing w:line="280" w:lineRule="exact"/>
        <w:ind w:leftChars="0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(三)代表著作如為教學著作須註記出版</w:t>
      </w:r>
      <w:r>
        <w:rPr>
          <w:rFonts w:ascii="微軟正黑體" w:eastAsia="微軟正黑體" w:hAnsi="微軟正黑體" w:hint="eastAsia"/>
          <w:sz w:val="20"/>
          <w:szCs w:val="18"/>
          <w:highlight w:val="yellow"/>
          <w:u w:val="single"/>
        </w:rPr>
        <w:t>單位</w:t>
      </w:r>
      <w:r>
        <w:rPr>
          <w:rFonts w:ascii="微軟正黑體" w:eastAsia="微軟正黑體" w:hAnsi="微軟正黑體" w:hint="eastAsia"/>
          <w:sz w:val="20"/>
          <w:szCs w:val="18"/>
        </w:rPr>
        <w:t>的流通性</w:t>
      </w:r>
    </w:p>
    <w:p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bCs/>
          <w:sz w:val="20"/>
          <w:szCs w:val="18"/>
        </w:rPr>
        <w:t>七、期刊論文於其所屬之專業領域排名及影響係數，請務必填寫，如無相關資料，</w:t>
      </w:r>
      <w:proofErr w:type="gramStart"/>
      <w:r>
        <w:rPr>
          <w:rFonts w:ascii="微軟正黑體" w:eastAsia="微軟正黑體" w:hAnsi="微軟正黑體" w:hint="eastAsia"/>
          <w:bCs/>
          <w:sz w:val="20"/>
          <w:szCs w:val="18"/>
        </w:rPr>
        <w:t>請敘明</w:t>
      </w:r>
      <w:proofErr w:type="gramEnd"/>
      <w:r>
        <w:rPr>
          <w:rFonts w:ascii="微軟正黑體" w:eastAsia="微軟正黑體" w:hAnsi="微軟正黑體" w:hint="eastAsia"/>
          <w:bCs/>
          <w:sz w:val="20"/>
          <w:szCs w:val="18"/>
        </w:rPr>
        <w:t>原因。</w:t>
      </w:r>
    </w:p>
    <w:p w:rsidR="00D05BA2" w:rsidRDefault="00D05BA2" w:rsidP="00D05BA2">
      <w:pPr>
        <w:adjustRightInd w:val="0"/>
        <w:spacing w:line="280" w:lineRule="exact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八、委託研究計畫報告不得列入。</w:t>
      </w:r>
    </w:p>
    <w:p w:rsidR="00D05BA2" w:rsidRDefault="00D05BA2" w:rsidP="00D05BA2">
      <w:pPr>
        <w:adjustRightInd w:val="0"/>
        <w:spacing w:line="280" w:lineRule="exact"/>
        <w:ind w:left="372" w:hangingChars="186" w:hanging="372"/>
        <w:textAlignment w:val="baseline"/>
        <w:rPr>
          <w:rFonts w:ascii="微軟正黑體" w:eastAsia="微軟正黑體" w:hAnsi="微軟正黑體" w:hint="eastAsia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九、代表著作如為教學用之教科書(教材)，應載明「對應課程」，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免填</w:t>
      </w:r>
      <w:proofErr w:type="gramEnd"/>
      <w:r>
        <w:rPr>
          <w:rFonts w:ascii="微軟正黑體" w:eastAsia="微軟正黑體" w:hAnsi="微軟正黑體" w:hint="eastAsia"/>
          <w:sz w:val="20"/>
          <w:szCs w:val="18"/>
        </w:rPr>
        <w:t>「卷(期)頁次」、「期刊論文【專業領域】排名/期刊總數及影響係數」等欄位；須於「</w:t>
      </w:r>
      <w:r>
        <w:rPr>
          <w:rFonts w:ascii="微軟正黑體" w:eastAsia="微軟正黑體" w:hAnsi="微軟正黑體" w:hint="eastAsia"/>
          <w:color w:val="002060"/>
          <w:sz w:val="20"/>
          <w:szCs w:val="18"/>
        </w:rPr>
        <w:t>代表</w:t>
      </w:r>
      <w:r>
        <w:rPr>
          <w:rFonts w:ascii="微軟正黑體" w:eastAsia="微軟正黑體" w:hAnsi="微軟正黑體" w:hint="eastAsia"/>
          <w:sz w:val="20"/>
          <w:szCs w:val="18"/>
        </w:rPr>
        <w:t>著作(成果或教材)學術（研究或教學）貢獻摘要」陳述</w:t>
      </w:r>
      <w:r>
        <w:rPr>
          <w:rFonts w:ascii="微軟正黑體" w:eastAsia="微軟正黑體" w:hAnsi="微軟正黑體" w:hint="eastAsia"/>
          <w:bCs/>
          <w:sz w:val="20"/>
          <w:szCs w:val="18"/>
        </w:rPr>
        <w:t>教材</w:t>
      </w:r>
      <w:r>
        <w:rPr>
          <w:rFonts w:ascii="微軟正黑體" w:eastAsia="微軟正黑體" w:hAnsi="微軟正黑體" w:hint="eastAsia"/>
          <w:sz w:val="20"/>
          <w:szCs w:val="18"/>
        </w:rPr>
        <w:t>被採用的情形，並附上相關佐證。</w:t>
      </w:r>
    </w:p>
    <w:p w:rsidR="00D05BA2" w:rsidRDefault="00D05BA2" w:rsidP="00D05BA2">
      <w:pPr>
        <w:adjustRightInd w:val="0"/>
        <w:spacing w:line="240" w:lineRule="exact"/>
        <w:textAlignment w:val="baseline"/>
        <w:rPr>
          <w:rFonts w:ascii="微軟正黑體" w:eastAsia="微軟正黑體" w:hAnsi="微軟正黑體" w:hint="eastAsia"/>
        </w:rPr>
      </w:pPr>
    </w:p>
    <w:p w:rsidR="00D05BA2" w:rsidRDefault="00D05BA2" w:rsidP="00D05BA2">
      <w:pPr>
        <w:rPr>
          <w:rFonts w:ascii="Calibri" w:eastAsia="新細明體" w:hAnsi="Calibri" w:hint="eastAsia"/>
        </w:rPr>
      </w:pPr>
    </w:p>
    <w:p w:rsidR="00D05BA2" w:rsidRPr="00D05BA2" w:rsidRDefault="00D05BA2" w:rsidP="00D05BA2">
      <w:pPr>
        <w:rPr>
          <w:rFonts w:hint="eastAsia"/>
        </w:rPr>
      </w:pPr>
    </w:p>
    <w:sectPr w:rsidR="00D05BA2" w:rsidRPr="00D05BA2" w:rsidSect="00D05BA2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5C1"/>
    <w:multiLevelType w:val="hybridMultilevel"/>
    <w:tmpl w:val="B2F04636"/>
    <w:lvl w:ilvl="0" w:tplc="95624692">
      <w:start w:val="1"/>
      <w:numFmt w:val="taiwaneseCountingThousand"/>
      <w:lvlText w:val="%1、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A2"/>
    <w:rsid w:val="00D05BA2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579D"/>
  <w15:chartTrackingRefBased/>
  <w15:docId w15:val="{1DBA45D9-9157-4C9F-9AEE-22B370E9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B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A2"/>
    <w:pPr>
      <w:ind w:leftChars="200" w:left="480"/>
    </w:pPr>
  </w:style>
  <w:style w:type="paragraph" w:styleId="a4">
    <w:name w:val="Closing"/>
    <w:basedOn w:val="a"/>
    <w:link w:val="a5"/>
    <w:uiPriority w:val="99"/>
    <w:semiHidden/>
    <w:unhideWhenUsed/>
    <w:rsid w:val="00D05BA2"/>
    <w:pPr>
      <w:adjustRightInd w:val="0"/>
      <w:spacing w:line="360" w:lineRule="atLeast"/>
      <w:ind w:leftChars="1800" w:left="100"/>
    </w:pPr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character" w:customStyle="1" w:styleId="a5">
    <w:name w:val="結語 字元"/>
    <w:basedOn w:val="a0"/>
    <w:link w:val="a4"/>
    <w:uiPriority w:val="99"/>
    <w:semiHidden/>
    <w:rsid w:val="00D05BA2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D05BA2"/>
    <w:pPr>
      <w:adjustRightInd w:val="0"/>
      <w:spacing w:line="360" w:lineRule="atLeast"/>
      <w:jc w:val="center"/>
    </w:pPr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character" w:customStyle="1" w:styleId="a7">
    <w:name w:val="註釋標題 字元"/>
    <w:basedOn w:val="a0"/>
    <w:link w:val="a6"/>
    <w:uiPriority w:val="99"/>
    <w:semiHidden/>
    <w:rsid w:val="00D05BA2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智慧創意工程學士學位學程工學院</dc:creator>
  <cp:keywords/>
  <dc:description/>
  <cp:lastModifiedBy>智慧創意工程學士學位學程工學院</cp:lastModifiedBy>
  <cp:revision>1</cp:revision>
  <dcterms:created xsi:type="dcterms:W3CDTF">2020-12-10T02:59:00Z</dcterms:created>
  <dcterms:modified xsi:type="dcterms:W3CDTF">2020-12-10T03:04:00Z</dcterms:modified>
</cp:coreProperties>
</file>